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751" w:rsidRDefault="00FC1751" w:rsidP="00FC1751">
      <w:pPr>
        <w:jc w:val="center"/>
        <w:rPr>
          <w:b/>
          <w:sz w:val="28"/>
          <w:szCs w:val="28"/>
        </w:rPr>
      </w:pPr>
      <w:r w:rsidRPr="00F860F3">
        <w:rPr>
          <w:b/>
          <w:sz w:val="28"/>
          <w:szCs w:val="28"/>
        </w:rPr>
        <w:t>СОВЕТ</w:t>
      </w:r>
    </w:p>
    <w:p w:rsidR="00FC1751" w:rsidRPr="00F860F3" w:rsidRDefault="00FC1751" w:rsidP="00FC1751">
      <w:pPr>
        <w:jc w:val="center"/>
        <w:rPr>
          <w:b/>
          <w:sz w:val="28"/>
          <w:szCs w:val="28"/>
        </w:rPr>
      </w:pPr>
      <w:r w:rsidRPr="00F860F3">
        <w:rPr>
          <w:b/>
          <w:sz w:val="28"/>
          <w:szCs w:val="28"/>
        </w:rPr>
        <w:t xml:space="preserve">МОГИЛЬНО-ПОСЕЛЬСКОГО СЕЛЬСКОГО ПОСЕЛЕНИЯ БОЛЬШЕРЕЧЕНСКОГО МУНИЦИПАЛЬНОГО РАЙОНА </w:t>
      </w:r>
    </w:p>
    <w:p w:rsidR="00FC1751" w:rsidRPr="00F860F3" w:rsidRDefault="00FC1751" w:rsidP="00FC1751">
      <w:pPr>
        <w:jc w:val="center"/>
        <w:rPr>
          <w:b/>
          <w:sz w:val="28"/>
          <w:szCs w:val="28"/>
        </w:rPr>
      </w:pPr>
      <w:r w:rsidRPr="00F860F3">
        <w:rPr>
          <w:b/>
          <w:sz w:val="28"/>
          <w:szCs w:val="28"/>
        </w:rPr>
        <w:t>ОМСКОЙ ОБЛАСТИ</w:t>
      </w:r>
    </w:p>
    <w:p w:rsidR="00FC1751" w:rsidRPr="00F860F3" w:rsidRDefault="00FC1751" w:rsidP="00FC1751">
      <w:pPr>
        <w:jc w:val="center"/>
        <w:rPr>
          <w:b/>
          <w:sz w:val="28"/>
          <w:szCs w:val="28"/>
        </w:rPr>
      </w:pPr>
    </w:p>
    <w:p w:rsidR="00FC1751" w:rsidRPr="00DF1BE8" w:rsidRDefault="0090142F" w:rsidP="00FC1751">
      <w:pPr>
        <w:rPr>
          <w:sz w:val="28"/>
          <w:szCs w:val="28"/>
        </w:rPr>
      </w:pPr>
      <w:r>
        <w:rPr>
          <w:sz w:val="28"/>
          <w:szCs w:val="28"/>
        </w:rPr>
        <w:t>20</w:t>
      </w:r>
      <w:r w:rsidR="00FC1751">
        <w:rPr>
          <w:sz w:val="28"/>
          <w:szCs w:val="28"/>
        </w:rPr>
        <w:t>.</w:t>
      </w:r>
      <w:r>
        <w:rPr>
          <w:sz w:val="28"/>
          <w:szCs w:val="28"/>
        </w:rPr>
        <w:t>06.</w:t>
      </w:r>
      <w:r w:rsidR="00FC1751" w:rsidRPr="00DF1BE8">
        <w:rPr>
          <w:sz w:val="28"/>
          <w:szCs w:val="28"/>
        </w:rPr>
        <w:t>20</w:t>
      </w:r>
      <w:r w:rsidR="00FC1751">
        <w:rPr>
          <w:sz w:val="28"/>
          <w:szCs w:val="28"/>
        </w:rPr>
        <w:t>23</w:t>
      </w:r>
      <w:r w:rsidR="00FC1751" w:rsidRPr="00DF1BE8">
        <w:rPr>
          <w:sz w:val="28"/>
          <w:szCs w:val="28"/>
        </w:rPr>
        <w:t xml:space="preserve">                                                                              </w:t>
      </w:r>
      <w:r w:rsidR="00FC1751">
        <w:rPr>
          <w:sz w:val="28"/>
          <w:szCs w:val="28"/>
        </w:rPr>
        <w:t xml:space="preserve">           </w:t>
      </w:r>
      <w:r>
        <w:rPr>
          <w:sz w:val="28"/>
          <w:szCs w:val="28"/>
        </w:rPr>
        <w:t xml:space="preserve">    </w:t>
      </w:r>
      <w:r w:rsidR="00FC1751">
        <w:rPr>
          <w:sz w:val="28"/>
          <w:szCs w:val="28"/>
        </w:rPr>
        <w:t xml:space="preserve">      </w:t>
      </w:r>
      <w:r w:rsidR="00FC1751" w:rsidRPr="00DF1BE8">
        <w:rPr>
          <w:sz w:val="28"/>
          <w:szCs w:val="28"/>
        </w:rPr>
        <w:t xml:space="preserve">  </w:t>
      </w:r>
      <w:r w:rsidR="00FC1751">
        <w:rPr>
          <w:sz w:val="28"/>
          <w:szCs w:val="28"/>
        </w:rPr>
        <w:t xml:space="preserve">        № </w:t>
      </w:r>
      <w:r>
        <w:rPr>
          <w:sz w:val="28"/>
          <w:szCs w:val="28"/>
        </w:rPr>
        <w:t>138</w:t>
      </w:r>
    </w:p>
    <w:p w:rsidR="00FC1751" w:rsidRPr="00DF1BE8" w:rsidRDefault="00FC1751" w:rsidP="00FC1751">
      <w:pPr>
        <w:rPr>
          <w:b/>
          <w:sz w:val="28"/>
          <w:szCs w:val="28"/>
        </w:rPr>
      </w:pPr>
    </w:p>
    <w:p w:rsidR="00FC1751" w:rsidRPr="005E4EE5" w:rsidRDefault="00FC1751" w:rsidP="00FC1751">
      <w:pPr>
        <w:jc w:val="center"/>
        <w:rPr>
          <w:sz w:val="28"/>
          <w:szCs w:val="28"/>
        </w:rPr>
      </w:pPr>
      <w:r w:rsidRPr="005E4EE5">
        <w:rPr>
          <w:sz w:val="28"/>
          <w:szCs w:val="28"/>
        </w:rPr>
        <w:t>Об утверждении</w:t>
      </w:r>
      <w:r>
        <w:rPr>
          <w:sz w:val="28"/>
          <w:szCs w:val="28"/>
        </w:rPr>
        <w:t xml:space="preserve"> дополнительного соглашения № 1 к соглашению</w:t>
      </w:r>
      <w:r w:rsidRPr="005E4EE5">
        <w:rPr>
          <w:sz w:val="28"/>
          <w:szCs w:val="28"/>
        </w:rPr>
        <w:t xml:space="preserve"> №</w:t>
      </w:r>
      <w:r>
        <w:rPr>
          <w:sz w:val="28"/>
          <w:szCs w:val="28"/>
        </w:rPr>
        <w:t xml:space="preserve"> 560</w:t>
      </w:r>
      <w:r w:rsidRPr="005E4EE5">
        <w:rPr>
          <w:sz w:val="28"/>
          <w:szCs w:val="28"/>
        </w:rPr>
        <w:t xml:space="preserve"> о передаче части полномочий</w:t>
      </w:r>
      <w:r>
        <w:rPr>
          <w:sz w:val="28"/>
          <w:szCs w:val="28"/>
        </w:rPr>
        <w:t xml:space="preserve"> органами местного самоуправления</w:t>
      </w:r>
    </w:p>
    <w:p w:rsidR="00FC1751" w:rsidRDefault="00FC1751" w:rsidP="00FC1751">
      <w:pPr>
        <w:rPr>
          <w:b/>
          <w:sz w:val="28"/>
          <w:szCs w:val="28"/>
        </w:rPr>
      </w:pPr>
    </w:p>
    <w:p w:rsidR="00FC1751" w:rsidRDefault="00FC1751" w:rsidP="00FC1751">
      <w:pPr>
        <w:rPr>
          <w:sz w:val="28"/>
          <w:szCs w:val="28"/>
        </w:rPr>
      </w:pPr>
    </w:p>
    <w:p w:rsidR="00FC1751" w:rsidRDefault="00FC1751" w:rsidP="00FC1751">
      <w:pPr>
        <w:ind w:firstLine="709"/>
        <w:jc w:val="both"/>
        <w:rPr>
          <w:sz w:val="28"/>
          <w:szCs w:val="28"/>
        </w:rPr>
      </w:pPr>
      <w:r>
        <w:rPr>
          <w:sz w:val="28"/>
          <w:szCs w:val="28"/>
        </w:rPr>
        <w:t>В соответствии с частью 4 статьи 15 Федерального закона от 06.10.2003 года № 131-ФЗ «Об общих принципах организации местного самоуправления в Российской Федерации», Совет Могильно-</w:t>
      </w:r>
      <w:proofErr w:type="spellStart"/>
      <w:r>
        <w:rPr>
          <w:sz w:val="28"/>
          <w:szCs w:val="28"/>
        </w:rPr>
        <w:t>Посельского</w:t>
      </w:r>
      <w:proofErr w:type="spellEnd"/>
      <w:r>
        <w:rPr>
          <w:sz w:val="28"/>
          <w:szCs w:val="28"/>
        </w:rPr>
        <w:t xml:space="preserve"> сельского поселения </w:t>
      </w:r>
    </w:p>
    <w:p w:rsidR="00FC1751" w:rsidRDefault="00FC1751" w:rsidP="00FC1751">
      <w:pPr>
        <w:jc w:val="both"/>
        <w:rPr>
          <w:b/>
          <w:sz w:val="28"/>
          <w:szCs w:val="28"/>
        </w:rPr>
      </w:pPr>
      <w:r>
        <w:rPr>
          <w:sz w:val="28"/>
          <w:szCs w:val="28"/>
        </w:rPr>
        <w:t>р е ш и л:</w:t>
      </w:r>
    </w:p>
    <w:p w:rsidR="00FC1751" w:rsidRDefault="00FC1751" w:rsidP="00FC1751">
      <w:pPr>
        <w:ind w:firstLine="709"/>
        <w:jc w:val="both"/>
        <w:rPr>
          <w:sz w:val="28"/>
          <w:szCs w:val="28"/>
        </w:rPr>
      </w:pPr>
      <w:r>
        <w:rPr>
          <w:sz w:val="28"/>
          <w:szCs w:val="28"/>
        </w:rPr>
        <w:t>1. Утвердить прилагаемое к настоящему решению дополнительное соглашение № 1 к соглашению № 560 о передаче части полномочий органами местного самоуправления.</w:t>
      </w:r>
    </w:p>
    <w:p w:rsidR="00FC1751" w:rsidRDefault="00FC1751" w:rsidP="00FC1751">
      <w:pPr>
        <w:ind w:firstLine="709"/>
        <w:jc w:val="both"/>
        <w:rPr>
          <w:sz w:val="28"/>
          <w:szCs w:val="28"/>
        </w:rPr>
      </w:pPr>
      <w:r>
        <w:rPr>
          <w:sz w:val="28"/>
          <w:szCs w:val="28"/>
        </w:rPr>
        <w:t>2. Опубликовать настоящее решение в газете «Официальный бюллетень органов местного самоуправления Могильно-</w:t>
      </w:r>
      <w:proofErr w:type="spellStart"/>
      <w:r>
        <w:rPr>
          <w:sz w:val="28"/>
          <w:szCs w:val="28"/>
        </w:rPr>
        <w:t>Посельского</w:t>
      </w:r>
      <w:proofErr w:type="spellEnd"/>
      <w:r>
        <w:rPr>
          <w:sz w:val="28"/>
          <w:szCs w:val="28"/>
        </w:rPr>
        <w:t xml:space="preserve"> сельского поселения».</w:t>
      </w:r>
    </w:p>
    <w:p w:rsidR="00FC1751" w:rsidRDefault="00FC1751" w:rsidP="00FC1751">
      <w:pPr>
        <w:jc w:val="both"/>
        <w:rPr>
          <w:sz w:val="28"/>
          <w:szCs w:val="28"/>
        </w:rPr>
      </w:pPr>
    </w:p>
    <w:p w:rsidR="00FC1751" w:rsidRDefault="00FC1751" w:rsidP="00FC1751">
      <w:pPr>
        <w:jc w:val="both"/>
        <w:rPr>
          <w:sz w:val="28"/>
          <w:szCs w:val="28"/>
        </w:rPr>
      </w:pPr>
    </w:p>
    <w:p w:rsidR="00FC1751" w:rsidRDefault="00FC1751" w:rsidP="00FC1751">
      <w:pPr>
        <w:jc w:val="both"/>
        <w:rPr>
          <w:sz w:val="28"/>
          <w:szCs w:val="28"/>
        </w:rPr>
      </w:pPr>
    </w:p>
    <w:p w:rsidR="00FC1751" w:rsidRDefault="00FC1751" w:rsidP="00FC1751">
      <w:pPr>
        <w:jc w:val="both"/>
        <w:rPr>
          <w:sz w:val="28"/>
          <w:szCs w:val="28"/>
        </w:rPr>
      </w:pPr>
      <w:r>
        <w:rPr>
          <w:sz w:val="28"/>
          <w:szCs w:val="28"/>
        </w:rPr>
        <w:t>Глава сельского поселения                                                            В. В. Семёнов</w:t>
      </w:r>
    </w:p>
    <w:p w:rsidR="00FC1751" w:rsidRDefault="00FC1751" w:rsidP="00FC1751">
      <w:pPr>
        <w:jc w:val="both"/>
        <w:rPr>
          <w:sz w:val="28"/>
          <w:szCs w:val="28"/>
        </w:rPr>
      </w:pPr>
    </w:p>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FC1751" w:rsidRDefault="00FC1751"/>
    <w:p w:rsidR="0090142F" w:rsidRDefault="0090142F">
      <w:bookmarkStart w:id="0" w:name="_GoBack"/>
      <w:bookmarkEnd w:id="0"/>
    </w:p>
    <w:p w:rsidR="00FC1751" w:rsidRDefault="00FC1751"/>
    <w:p w:rsidR="00FC1751" w:rsidRDefault="00FC1751"/>
    <w:p w:rsidR="00FC1751" w:rsidRDefault="00FC1751"/>
    <w:p w:rsidR="00FC1751" w:rsidRDefault="00FC1751"/>
    <w:tbl>
      <w:tblPr>
        <w:tblW w:w="0" w:type="auto"/>
        <w:jc w:val="center"/>
        <w:tblLook w:val="01E0" w:firstRow="1" w:lastRow="1" w:firstColumn="1" w:lastColumn="1" w:noHBand="0" w:noVBand="0"/>
      </w:tblPr>
      <w:tblGrid>
        <w:gridCol w:w="4679"/>
        <w:gridCol w:w="5242"/>
      </w:tblGrid>
      <w:tr w:rsidR="00A62FCF" w:rsidTr="00FC1751">
        <w:trPr>
          <w:jc w:val="center"/>
        </w:trPr>
        <w:tc>
          <w:tcPr>
            <w:tcW w:w="4679" w:type="dxa"/>
          </w:tcPr>
          <w:p w:rsidR="00A62FCF" w:rsidRDefault="00A62FCF">
            <w:pPr>
              <w:pStyle w:val="Heading"/>
              <w:tabs>
                <w:tab w:val="left" w:pos="720"/>
              </w:tabs>
              <w:spacing w:line="256" w:lineRule="auto"/>
              <w:rPr>
                <w:rFonts w:ascii="Times New Roman" w:hAnsi="Times New Roman" w:cs="Times New Roman"/>
                <w:b w:val="0"/>
                <w:bCs w:val="0"/>
                <w:lang w:eastAsia="en-US"/>
              </w:rPr>
            </w:pPr>
            <w:r>
              <w:rPr>
                <w:rFonts w:ascii="Times New Roman" w:hAnsi="Times New Roman" w:cs="Times New Roman"/>
                <w:b w:val="0"/>
                <w:bCs w:val="0"/>
                <w:lang w:eastAsia="en-US"/>
              </w:rPr>
              <w:lastRenderedPageBreak/>
              <w:t xml:space="preserve">Приложение  </w:t>
            </w:r>
          </w:p>
          <w:p w:rsidR="00A62FCF" w:rsidRDefault="00A62FCF">
            <w:pPr>
              <w:spacing w:line="256" w:lineRule="auto"/>
              <w:rPr>
                <w:sz w:val="22"/>
                <w:szCs w:val="22"/>
                <w:lang w:eastAsia="en-US"/>
              </w:rPr>
            </w:pPr>
            <w:r>
              <w:rPr>
                <w:bCs/>
                <w:lang w:eastAsia="en-US"/>
              </w:rPr>
              <w:t>к решению Совета</w:t>
            </w:r>
            <w:r>
              <w:rPr>
                <w:b/>
                <w:bCs/>
                <w:lang w:eastAsia="en-US"/>
              </w:rPr>
              <w:t xml:space="preserve"> </w:t>
            </w:r>
            <w:r>
              <w:rPr>
                <w:sz w:val="22"/>
                <w:szCs w:val="22"/>
                <w:lang w:eastAsia="en-US"/>
              </w:rPr>
              <w:t xml:space="preserve">Могильно-Посельского сельского поселения </w:t>
            </w:r>
          </w:p>
          <w:p w:rsidR="00A62FCF" w:rsidRDefault="00A62FCF">
            <w:pPr>
              <w:spacing w:line="256" w:lineRule="auto"/>
              <w:rPr>
                <w:lang w:eastAsia="en-US"/>
              </w:rPr>
            </w:pPr>
            <w:r>
              <w:rPr>
                <w:lang w:eastAsia="en-US"/>
              </w:rPr>
              <w:t>от _____________2023 г. № ______</w:t>
            </w:r>
          </w:p>
          <w:p w:rsidR="00A62FCF" w:rsidRDefault="00A62FCF">
            <w:pPr>
              <w:spacing w:line="256" w:lineRule="auto"/>
              <w:rPr>
                <w:lang w:eastAsia="en-US"/>
              </w:rPr>
            </w:pPr>
          </w:p>
        </w:tc>
        <w:tc>
          <w:tcPr>
            <w:tcW w:w="5242" w:type="dxa"/>
            <w:hideMark/>
          </w:tcPr>
          <w:p w:rsidR="00A62FCF" w:rsidRDefault="00A62FCF">
            <w:pPr>
              <w:spacing w:line="256" w:lineRule="auto"/>
              <w:jc w:val="right"/>
              <w:rPr>
                <w:lang w:eastAsia="en-US"/>
              </w:rPr>
            </w:pPr>
            <w:r>
              <w:rPr>
                <w:lang w:eastAsia="en-US"/>
              </w:rPr>
              <w:t xml:space="preserve">Приложение </w:t>
            </w:r>
          </w:p>
          <w:p w:rsidR="00A62FCF" w:rsidRDefault="00A62FCF">
            <w:pPr>
              <w:spacing w:line="256" w:lineRule="auto"/>
              <w:jc w:val="right"/>
              <w:rPr>
                <w:lang w:eastAsia="en-US"/>
              </w:rPr>
            </w:pPr>
            <w:r>
              <w:rPr>
                <w:lang w:eastAsia="en-US"/>
              </w:rPr>
              <w:t xml:space="preserve">к решению Совета Большереченского муниципального района </w:t>
            </w:r>
          </w:p>
          <w:p w:rsidR="00A62FCF" w:rsidRDefault="00A62FCF">
            <w:pPr>
              <w:spacing w:line="256" w:lineRule="auto"/>
              <w:jc w:val="right"/>
              <w:rPr>
                <w:lang w:eastAsia="en-US"/>
              </w:rPr>
            </w:pPr>
            <w:r>
              <w:rPr>
                <w:lang w:eastAsia="en-US"/>
              </w:rPr>
              <w:t>от_______________2023 г. № _______</w:t>
            </w:r>
          </w:p>
        </w:tc>
      </w:tr>
    </w:tbl>
    <w:p w:rsidR="00A62FCF" w:rsidRDefault="00FC1751" w:rsidP="00A62FCF">
      <w:pPr>
        <w:jc w:val="center"/>
        <w:rPr>
          <w:sz w:val="26"/>
          <w:szCs w:val="26"/>
        </w:rPr>
      </w:pPr>
      <w:r>
        <w:rPr>
          <w:sz w:val="26"/>
          <w:szCs w:val="26"/>
        </w:rPr>
        <w:t>Д</w:t>
      </w:r>
      <w:r w:rsidR="00A62FCF">
        <w:rPr>
          <w:sz w:val="26"/>
          <w:szCs w:val="26"/>
        </w:rPr>
        <w:t>ополнительное соглашение № 1</w:t>
      </w:r>
    </w:p>
    <w:p w:rsidR="00A62FCF" w:rsidRDefault="00A62FCF" w:rsidP="00A62FCF">
      <w:pPr>
        <w:jc w:val="center"/>
        <w:rPr>
          <w:sz w:val="26"/>
          <w:szCs w:val="26"/>
        </w:rPr>
      </w:pPr>
      <w:r>
        <w:rPr>
          <w:sz w:val="26"/>
          <w:szCs w:val="26"/>
        </w:rPr>
        <w:t>к соглашению № 560</w:t>
      </w:r>
    </w:p>
    <w:p w:rsidR="00A62FCF" w:rsidRDefault="00A62FCF" w:rsidP="00A62FCF">
      <w:pPr>
        <w:jc w:val="center"/>
        <w:rPr>
          <w:sz w:val="26"/>
          <w:szCs w:val="26"/>
        </w:rPr>
      </w:pPr>
      <w:r>
        <w:rPr>
          <w:sz w:val="26"/>
          <w:szCs w:val="26"/>
        </w:rPr>
        <w:t>о передаче части полномочий органами местного самоуправления</w:t>
      </w:r>
    </w:p>
    <w:p w:rsidR="00A62FCF" w:rsidRDefault="00A62FCF" w:rsidP="00A62FCF">
      <w:pPr>
        <w:jc w:val="center"/>
        <w:rPr>
          <w:sz w:val="26"/>
          <w:szCs w:val="26"/>
        </w:rPr>
      </w:pPr>
    </w:p>
    <w:p w:rsidR="00A62FCF" w:rsidRDefault="00A62FCF" w:rsidP="00A62FCF">
      <w:pPr>
        <w:jc w:val="both"/>
        <w:rPr>
          <w:sz w:val="26"/>
          <w:szCs w:val="26"/>
        </w:rPr>
      </w:pPr>
      <w:r>
        <w:rPr>
          <w:sz w:val="26"/>
          <w:szCs w:val="26"/>
        </w:rPr>
        <w:tab/>
        <w:t>В соответствии с Федеральным законом № 131-ФЗ «Об общих принципах организации местного самоуправления в Российской Федерации» (далее – Федеральный закон) Администрация Могильно-Посельского сельского поселения Большереченского муниципального района Омской области муниципального района Омской области, именуемая в дальнейшем «Сторона 1», в лице Семенова Вадима Викторовича, Главы Могильно-Посельского сельского поселения, действующего на основании Устава Могильно-Посельского сельского поселения с одной стороны, и Администрация Большереченского муниципального района Омской области, именуемая в дальнейшем «Сторона 2» в лице Майстепанова Василия Ивановича, Главы Большереченского муниципального района Омской области, действующего на основании Устава, с другой стороны, в дальнейшем именуемые Стороны, заключили настоящее дополнительное соглашение № 1 (далее – дополнительное соглашение) к Соглашению № 560 о передачи части полномочий органами местного самоуправления, утвержденному Решением Совета Большереченского муниципального района от 21.12.2022 г. №  203 (далее - Соглашение) о нижеследующем:</w:t>
      </w:r>
    </w:p>
    <w:p w:rsidR="00A62FCF" w:rsidRDefault="00A62FCF" w:rsidP="00A62FCF">
      <w:pPr>
        <w:ind w:firstLine="567"/>
        <w:jc w:val="both"/>
        <w:rPr>
          <w:sz w:val="26"/>
          <w:szCs w:val="26"/>
        </w:rPr>
      </w:pPr>
      <w:r>
        <w:rPr>
          <w:sz w:val="26"/>
          <w:szCs w:val="26"/>
        </w:rPr>
        <w:t xml:space="preserve">1. Пункт 2 статьи 1 Соглашения дополнить подпунктом 2.2. следующего содержания: «2.2. п. 18 части 1 статьи 14 и п. 14 части 1 статьи 15 Федерального закона в части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за исключением полномочий по созданию мест (площадок) накопления твердых коммунальных отходов, приобретению контейнеров (бункеров).».  </w:t>
      </w:r>
      <w:r>
        <w:rPr>
          <w:sz w:val="26"/>
          <w:szCs w:val="26"/>
        </w:rPr>
        <w:tab/>
      </w:r>
    </w:p>
    <w:p w:rsidR="00A62FCF" w:rsidRDefault="00A62FCF" w:rsidP="00A62FCF">
      <w:pPr>
        <w:ind w:firstLine="567"/>
        <w:jc w:val="both"/>
        <w:rPr>
          <w:sz w:val="26"/>
          <w:szCs w:val="26"/>
        </w:rPr>
      </w:pPr>
      <w:r>
        <w:rPr>
          <w:sz w:val="26"/>
          <w:szCs w:val="26"/>
        </w:rPr>
        <w:t xml:space="preserve">2. Пункт 4 статьи 2 Соглашения дополнить абзацем следующего содержания: «на финансирование переданных полномочий согласно </w:t>
      </w:r>
      <w:proofErr w:type="spellStart"/>
      <w:r>
        <w:rPr>
          <w:sz w:val="26"/>
          <w:szCs w:val="26"/>
        </w:rPr>
        <w:t>пп</w:t>
      </w:r>
      <w:proofErr w:type="spellEnd"/>
      <w:r>
        <w:rPr>
          <w:sz w:val="26"/>
          <w:szCs w:val="26"/>
        </w:rPr>
        <w:t xml:space="preserve">. 2.2 п. 2 ст. 1 настоящего Соглашения в размере </w:t>
      </w:r>
      <w:r>
        <w:rPr>
          <w:b/>
          <w:sz w:val="26"/>
          <w:szCs w:val="26"/>
        </w:rPr>
        <w:t>91 945 рублей 80 копеек.</w:t>
      </w:r>
      <w:r>
        <w:rPr>
          <w:sz w:val="26"/>
          <w:szCs w:val="26"/>
        </w:rPr>
        <w:t xml:space="preserve">». </w:t>
      </w:r>
    </w:p>
    <w:p w:rsidR="00A62FCF" w:rsidRDefault="00A62FCF" w:rsidP="00A62FCF">
      <w:pPr>
        <w:ind w:firstLine="567"/>
        <w:jc w:val="both"/>
        <w:rPr>
          <w:sz w:val="26"/>
          <w:szCs w:val="26"/>
        </w:rPr>
      </w:pPr>
      <w:r>
        <w:rPr>
          <w:sz w:val="26"/>
          <w:szCs w:val="26"/>
        </w:rPr>
        <w:t>3. В абзаце первом пункта 4 статьи 2 Соглашения в части объема межбюджетных трансфертов, предназначенных для исполнения Стороной 1 цифры «</w:t>
      </w:r>
      <w:r w:rsidR="00DA442E">
        <w:rPr>
          <w:b/>
          <w:sz w:val="26"/>
          <w:szCs w:val="26"/>
        </w:rPr>
        <w:t>214 761 рубль</w:t>
      </w:r>
      <w:r>
        <w:rPr>
          <w:b/>
          <w:sz w:val="26"/>
          <w:szCs w:val="26"/>
        </w:rPr>
        <w:t xml:space="preserve"> </w:t>
      </w:r>
      <w:r w:rsidR="00DA442E">
        <w:rPr>
          <w:b/>
          <w:sz w:val="26"/>
          <w:szCs w:val="26"/>
        </w:rPr>
        <w:t>17</w:t>
      </w:r>
      <w:r>
        <w:rPr>
          <w:b/>
          <w:sz w:val="26"/>
          <w:szCs w:val="26"/>
        </w:rPr>
        <w:t xml:space="preserve"> копеек</w:t>
      </w:r>
      <w:r>
        <w:rPr>
          <w:sz w:val="26"/>
          <w:szCs w:val="26"/>
        </w:rPr>
        <w:t>» заменить цифрами «</w:t>
      </w:r>
      <w:r w:rsidR="00DA442E">
        <w:rPr>
          <w:b/>
          <w:sz w:val="26"/>
          <w:szCs w:val="26"/>
        </w:rPr>
        <w:t>306 706</w:t>
      </w:r>
      <w:r>
        <w:rPr>
          <w:b/>
          <w:sz w:val="26"/>
          <w:szCs w:val="26"/>
        </w:rPr>
        <w:t xml:space="preserve"> рублей 9</w:t>
      </w:r>
      <w:r w:rsidR="00DA442E">
        <w:rPr>
          <w:b/>
          <w:sz w:val="26"/>
          <w:szCs w:val="26"/>
        </w:rPr>
        <w:t>7</w:t>
      </w:r>
      <w:r>
        <w:rPr>
          <w:b/>
          <w:sz w:val="26"/>
          <w:szCs w:val="26"/>
        </w:rPr>
        <w:t xml:space="preserve"> копеек</w:t>
      </w:r>
      <w:r>
        <w:rPr>
          <w:sz w:val="26"/>
          <w:szCs w:val="26"/>
        </w:rPr>
        <w:t>».</w:t>
      </w:r>
    </w:p>
    <w:p w:rsidR="00A62FCF" w:rsidRDefault="00A62FCF" w:rsidP="00A62FCF">
      <w:pPr>
        <w:ind w:firstLine="567"/>
        <w:jc w:val="both"/>
        <w:rPr>
          <w:sz w:val="26"/>
          <w:szCs w:val="26"/>
        </w:rPr>
      </w:pPr>
      <w:r>
        <w:rPr>
          <w:sz w:val="26"/>
          <w:szCs w:val="26"/>
        </w:rPr>
        <w:t xml:space="preserve">4. Настоящее дополнительное соглашение составлено в четырех экземплярах, по одному для каждой из Сторон, 1 экземпляр направляется в Совет Большереченского муниципального района, 1 направляется в Совет </w:t>
      </w:r>
      <w:r w:rsidR="00DA442E">
        <w:rPr>
          <w:sz w:val="26"/>
          <w:szCs w:val="26"/>
        </w:rPr>
        <w:t xml:space="preserve">Могильно-Посельского </w:t>
      </w:r>
      <w:r>
        <w:rPr>
          <w:sz w:val="26"/>
          <w:szCs w:val="26"/>
        </w:rPr>
        <w:t>сельского поселения. Все экземпляры имеют равную юридическую силу.</w:t>
      </w:r>
    </w:p>
    <w:tbl>
      <w:tblPr>
        <w:tblW w:w="0" w:type="auto"/>
        <w:jc w:val="center"/>
        <w:tblLook w:val="01E0" w:firstRow="1" w:lastRow="1" w:firstColumn="1" w:lastColumn="1" w:noHBand="0" w:noVBand="0"/>
      </w:tblPr>
      <w:tblGrid>
        <w:gridCol w:w="4814"/>
        <w:gridCol w:w="5021"/>
      </w:tblGrid>
      <w:tr w:rsidR="00A62FCF" w:rsidTr="00A62FCF">
        <w:trPr>
          <w:trHeight w:val="2299"/>
          <w:jc w:val="center"/>
        </w:trPr>
        <w:tc>
          <w:tcPr>
            <w:tcW w:w="4814" w:type="dxa"/>
          </w:tcPr>
          <w:p w:rsidR="00A62FCF" w:rsidRDefault="00A62FCF">
            <w:pPr>
              <w:spacing w:line="256" w:lineRule="auto"/>
              <w:jc w:val="both"/>
              <w:rPr>
                <w:sz w:val="26"/>
                <w:szCs w:val="26"/>
                <w:lang w:eastAsia="en-US"/>
              </w:rPr>
            </w:pPr>
          </w:p>
          <w:p w:rsidR="00A62FCF" w:rsidRDefault="00A62FCF">
            <w:pPr>
              <w:spacing w:line="256" w:lineRule="auto"/>
              <w:ind w:left="-9"/>
              <w:jc w:val="both"/>
              <w:rPr>
                <w:sz w:val="26"/>
                <w:szCs w:val="26"/>
                <w:lang w:eastAsia="en-US"/>
              </w:rPr>
            </w:pPr>
            <w:r>
              <w:rPr>
                <w:sz w:val="26"/>
                <w:szCs w:val="26"/>
                <w:lang w:eastAsia="en-US"/>
              </w:rPr>
              <w:t xml:space="preserve">Глава Большереченского </w:t>
            </w:r>
          </w:p>
          <w:p w:rsidR="00A62FCF" w:rsidRDefault="00A62FCF">
            <w:pPr>
              <w:spacing w:line="256" w:lineRule="auto"/>
              <w:ind w:left="-9"/>
              <w:jc w:val="both"/>
              <w:rPr>
                <w:sz w:val="26"/>
                <w:szCs w:val="26"/>
                <w:lang w:eastAsia="en-US"/>
              </w:rPr>
            </w:pPr>
            <w:r>
              <w:rPr>
                <w:sz w:val="26"/>
                <w:szCs w:val="26"/>
                <w:lang w:eastAsia="en-US"/>
              </w:rPr>
              <w:t>муниципального района Омской</w:t>
            </w:r>
          </w:p>
          <w:p w:rsidR="00A62FCF" w:rsidRDefault="00A62FCF">
            <w:pPr>
              <w:spacing w:line="256" w:lineRule="auto"/>
              <w:ind w:left="-9"/>
              <w:jc w:val="both"/>
              <w:rPr>
                <w:sz w:val="26"/>
                <w:szCs w:val="26"/>
                <w:lang w:eastAsia="en-US"/>
              </w:rPr>
            </w:pPr>
            <w:r>
              <w:rPr>
                <w:sz w:val="26"/>
                <w:szCs w:val="26"/>
                <w:lang w:eastAsia="en-US"/>
              </w:rPr>
              <w:t>области</w:t>
            </w:r>
          </w:p>
          <w:p w:rsidR="00A62FCF" w:rsidRDefault="00A62FCF">
            <w:pPr>
              <w:spacing w:line="256" w:lineRule="auto"/>
              <w:jc w:val="both"/>
              <w:rPr>
                <w:sz w:val="26"/>
                <w:szCs w:val="26"/>
                <w:lang w:eastAsia="en-US"/>
              </w:rPr>
            </w:pPr>
          </w:p>
          <w:p w:rsidR="00A62FCF" w:rsidRDefault="00A62FCF">
            <w:pPr>
              <w:spacing w:line="256" w:lineRule="auto"/>
              <w:jc w:val="both"/>
              <w:rPr>
                <w:sz w:val="26"/>
                <w:szCs w:val="26"/>
                <w:lang w:eastAsia="en-US"/>
              </w:rPr>
            </w:pPr>
            <w:r>
              <w:rPr>
                <w:sz w:val="26"/>
                <w:szCs w:val="26"/>
                <w:lang w:eastAsia="en-US"/>
              </w:rPr>
              <w:t>_______________В.И. Майстепанов</w:t>
            </w:r>
          </w:p>
          <w:p w:rsidR="00A62FCF" w:rsidRDefault="00A62FCF">
            <w:pPr>
              <w:spacing w:line="256" w:lineRule="auto"/>
              <w:jc w:val="both"/>
              <w:rPr>
                <w:sz w:val="26"/>
                <w:szCs w:val="26"/>
                <w:lang w:eastAsia="en-US"/>
              </w:rPr>
            </w:pPr>
            <w:r>
              <w:rPr>
                <w:sz w:val="26"/>
                <w:szCs w:val="26"/>
                <w:lang w:eastAsia="en-US"/>
              </w:rPr>
              <w:t>«___»____________2023г.</w:t>
            </w:r>
          </w:p>
          <w:p w:rsidR="00A62FCF" w:rsidRDefault="00A62FCF">
            <w:pPr>
              <w:spacing w:line="256" w:lineRule="auto"/>
              <w:jc w:val="both"/>
              <w:rPr>
                <w:sz w:val="26"/>
                <w:szCs w:val="26"/>
                <w:lang w:eastAsia="en-US"/>
              </w:rPr>
            </w:pPr>
            <w:r>
              <w:rPr>
                <w:sz w:val="26"/>
                <w:szCs w:val="26"/>
                <w:lang w:eastAsia="en-US"/>
              </w:rPr>
              <w:t>М.П.</w:t>
            </w:r>
          </w:p>
        </w:tc>
        <w:tc>
          <w:tcPr>
            <w:tcW w:w="5021" w:type="dxa"/>
          </w:tcPr>
          <w:p w:rsidR="00A62FCF" w:rsidRDefault="00A62FCF">
            <w:pPr>
              <w:spacing w:line="256" w:lineRule="auto"/>
              <w:jc w:val="both"/>
              <w:rPr>
                <w:sz w:val="26"/>
                <w:szCs w:val="26"/>
                <w:lang w:eastAsia="en-US"/>
              </w:rPr>
            </w:pPr>
          </w:p>
          <w:p w:rsidR="00A62FCF" w:rsidRDefault="00A62FCF">
            <w:pPr>
              <w:spacing w:line="256" w:lineRule="auto"/>
              <w:jc w:val="both"/>
              <w:rPr>
                <w:sz w:val="26"/>
                <w:szCs w:val="26"/>
                <w:lang w:eastAsia="en-US"/>
              </w:rPr>
            </w:pPr>
            <w:r>
              <w:rPr>
                <w:sz w:val="26"/>
                <w:szCs w:val="26"/>
                <w:lang w:eastAsia="en-US"/>
              </w:rPr>
              <w:t xml:space="preserve">Глава </w:t>
            </w:r>
            <w:r w:rsidR="00DA442E">
              <w:rPr>
                <w:sz w:val="26"/>
                <w:szCs w:val="26"/>
                <w:lang w:eastAsia="en-US"/>
              </w:rPr>
              <w:t>Могильно-Посельского</w:t>
            </w:r>
            <w:r>
              <w:rPr>
                <w:sz w:val="26"/>
                <w:szCs w:val="26"/>
                <w:lang w:eastAsia="en-US"/>
              </w:rPr>
              <w:t xml:space="preserve"> сельского поселения Большереченского муниципального района Омской области</w:t>
            </w:r>
          </w:p>
          <w:p w:rsidR="00A62FCF" w:rsidRDefault="00A62FCF">
            <w:pPr>
              <w:spacing w:line="256" w:lineRule="auto"/>
              <w:jc w:val="both"/>
              <w:rPr>
                <w:sz w:val="26"/>
                <w:szCs w:val="26"/>
                <w:lang w:eastAsia="en-US"/>
              </w:rPr>
            </w:pPr>
          </w:p>
          <w:p w:rsidR="00A62FCF" w:rsidRDefault="00A62FCF">
            <w:pPr>
              <w:spacing w:line="256" w:lineRule="auto"/>
              <w:jc w:val="both"/>
              <w:rPr>
                <w:sz w:val="26"/>
                <w:szCs w:val="26"/>
                <w:lang w:eastAsia="en-US"/>
              </w:rPr>
            </w:pPr>
            <w:r>
              <w:rPr>
                <w:sz w:val="26"/>
                <w:szCs w:val="26"/>
                <w:lang w:eastAsia="en-US"/>
              </w:rPr>
              <w:t xml:space="preserve">___________________ </w:t>
            </w:r>
            <w:r w:rsidR="00DA442E">
              <w:rPr>
                <w:sz w:val="26"/>
                <w:szCs w:val="26"/>
                <w:lang w:eastAsia="en-US"/>
              </w:rPr>
              <w:t>В.В. Семенов</w:t>
            </w:r>
          </w:p>
          <w:p w:rsidR="00A62FCF" w:rsidRDefault="00A62FCF">
            <w:pPr>
              <w:spacing w:line="256" w:lineRule="auto"/>
              <w:jc w:val="both"/>
              <w:rPr>
                <w:sz w:val="26"/>
                <w:szCs w:val="26"/>
                <w:lang w:eastAsia="en-US"/>
              </w:rPr>
            </w:pPr>
            <w:r>
              <w:rPr>
                <w:sz w:val="26"/>
                <w:szCs w:val="26"/>
                <w:lang w:eastAsia="en-US"/>
              </w:rPr>
              <w:t>«_____»__________2023г.</w:t>
            </w:r>
          </w:p>
          <w:p w:rsidR="00A62FCF" w:rsidRDefault="00A62FCF">
            <w:pPr>
              <w:spacing w:line="256" w:lineRule="auto"/>
              <w:jc w:val="both"/>
              <w:rPr>
                <w:sz w:val="26"/>
                <w:szCs w:val="26"/>
                <w:lang w:eastAsia="en-US"/>
              </w:rPr>
            </w:pPr>
            <w:r>
              <w:rPr>
                <w:sz w:val="26"/>
                <w:szCs w:val="26"/>
                <w:lang w:eastAsia="en-US"/>
              </w:rPr>
              <w:t>М.П.</w:t>
            </w:r>
          </w:p>
        </w:tc>
      </w:tr>
    </w:tbl>
    <w:p w:rsidR="00DB7CD8" w:rsidRDefault="00DB7CD8" w:rsidP="00FC1751"/>
    <w:sectPr w:rsidR="00DB7CD8" w:rsidSect="00DA442E">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16"/>
    <w:rsid w:val="00082B69"/>
    <w:rsid w:val="00816BEB"/>
    <w:rsid w:val="0090142F"/>
    <w:rsid w:val="00A62FCF"/>
    <w:rsid w:val="00B75216"/>
    <w:rsid w:val="00DA442E"/>
    <w:rsid w:val="00DB7CD8"/>
    <w:rsid w:val="00FC1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B4A35-81ED-494C-B60A-315A45A2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F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A62FCF"/>
    <w:pPr>
      <w:autoSpaceDE w:val="0"/>
      <w:autoSpaceDN w:val="0"/>
      <w:adjustRightInd w:val="0"/>
      <w:spacing w:after="0" w:line="240" w:lineRule="auto"/>
    </w:pPr>
    <w:rPr>
      <w:rFonts w:ascii="Arial" w:eastAsia="Times New Roman" w:hAnsi="Arial" w:cs="Arial"/>
      <w:b/>
      <w:bCs/>
      <w:lang w:eastAsia="ru-RU"/>
    </w:rPr>
  </w:style>
  <w:style w:type="paragraph" w:styleId="a3">
    <w:name w:val="Balloon Text"/>
    <w:basedOn w:val="a"/>
    <w:link w:val="a4"/>
    <w:uiPriority w:val="99"/>
    <w:semiHidden/>
    <w:unhideWhenUsed/>
    <w:rsid w:val="00816BEB"/>
    <w:rPr>
      <w:rFonts w:ascii="Segoe UI" w:hAnsi="Segoe UI" w:cs="Segoe UI"/>
      <w:sz w:val="18"/>
      <w:szCs w:val="18"/>
    </w:rPr>
  </w:style>
  <w:style w:type="character" w:customStyle="1" w:styleId="a4">
    <w:name w:val="Текст выноски Знак"/>
    <w:basedOn w:val="a0"/>
    <w:link w:val="a3"/>
    <w:uiPriority w:val="99"/>
    <w:semiHidden/>
    <w:rsid w:val="00816BE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Кучукова Анжелика Исламовна</dc:creator>
  <cp:keywords/>
  <dc:description/>
  <cp:lastModifiedBy>Пользователь</cp:lastModifiedBy>
  <cp:revision>9</cp:revision>
  <cp:lastPrinted>2023-05-24T02:57:00Z</cp:lastPrinted>
  <dcterms:created xsi:type="dcterms:W3CDTF">2023-05-23T09:55:00Z</dcterms:created>
  <dcterms:modified xsi:type="dcterms:W3CDTF">2023-06-20T06:20:00Z</dcterms:modified>
</cp:coreProperties>
</file>